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D19" w:rsidRDefault="00000000">
      <w:pPr>
        <w:pStyle w:val="Title"/>
      </w:pPr>
      <w:r>
        <w:t>NANCE</w:t>
      </w:r>
      <w:r>
        <w:rPr>
          <w:spacing w:val="-10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4-H</w:t>
      </w:r>
      <w:r>
        <w:rPr>
          <w:spacing w:val="-10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SCHOLARSHIP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4"/>
        </w:rPr>
        <w:t>2024</w:t>
      </w:r>
    </w:p>
    <w:p w:rsidR="00B44D19" w:rsidRDefault="00000000">
      <w:pPr>
        <w:pStyle w:val="BodyText"/>
        <w:tabs>
          <w:tab w:val="left" w:pos="2279"/>
        </w:tabs>
        <w:spacing w:before="341"/>
        <w:ind w:left="2280" w:right="325" w:hanging="2160"/>
      </w:pPr>
      <w:r>
        <w:rPr>
          <w:b/>
          <w:spacing w:val="-2"/>
        </w:rPr>
        <w:t>PROVISIONS:</w:t>
      </w:r>
      <w:r>
        <w:rPr>
          <w:b/>
        </w:rPr>
        <w:tab/>
      </w:r>
      <w:r>
        <w:t>The</w:t>
      </w:r>
      <w:r>
        <w:rPr>
          <w:spacing w:val="-5"/>
        </w:rPr>
        <w:t xml:space="preserve"> </w:t>
      </w:r>
      <w:r>
        <w:t>Nance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graduating seniors of Nance County high schools who are planning to further their education.</w:t>
      </w:r>
      <w:r>
        <w:rPr>
          <w:spacing w:val="40"/>
        </w:rPr>
        <w:t xml:space="preserve"> </w:t>
      </w:r>
      <w:r>
        <w:t>This scholarship will be offered annually up to $500.</w:t>
      </w:r>
      <w:r>
        <w:rPr>
          <w:spacing w:val="40"/>
        </w:rPr>
        <w:t xml:space="preserve"> </w:t>
      </w:r>
      <w:r>
        <w:t>The amount and</w:t>
      </w:r>
      <w:r>
        <w:rPr>
          <w:spacing w:val="-1"/>
        </w:rPr>
        <w:t xml:space="preserve"> </w:t>
      </w:r>
      <w:r>
        <w:t>number of scholarships awarded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discretion of the 4-H Council.</w:t>
      </w:r>
      <w:r>
        <w:rPr>
          <w:spacing w:val="40"/>
        </w:rPr>
        <w:t xml:space="preserve"> </w:t>
      </w:r>
      <w:r>
        <w:t>Funds for the scholarship will be derived from the 4-H Council.</w:t>
      </w:r>
      <w:r>
        <w:rPr>
          <w:spacing w:val="40"/>
        </w:rPr>
        <w:t xml:space="preserve"> </w:t>
      </w:r>
      <w:r>
        <w:t>An alternate, if available, will be named to receive the scholarship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one year of graduation from high school, decline the scholarship, or become ineligible.</w:t>
      </w:r>
      <w:r>
        <w:rPr>
          <w:spacing w:val="40"/>
        </w:rPr>
        <w:t xml:space="preserve"> </w:t>
      </w:r>
      <w:r>
        <w:t>The recipient and alternate will be announced at their respective high school graduation.</w:t>
      </w:r>
      <w:r>
        <w:rPr>
          <w:spacing w:val="40"/>
        </w:rPr>
        <w:t xml:space="preserve"> </w:t>
      </w:r>
      <w:r>
        <w:t xml:space="preserve">The scholarship committee reserves the right not to offer the scholarship should the applicants prove to be </w:t>
      </w:r>
      <w:r>
        <w:rPr>
          <w:spacing w:val="-2"/>
        </w:rPr>
        <w:t>unworthy.</w:t>
      </w:r>
    </w:p>
    <w:p w:rsidR="00B44D19" w:rsidRDefault="00B44D19">
      <w:pPr>
        <w:pStyle w:val="BodyText"/>
      </w:pPr>
    </w:p>
    <w:p w:rsidR="00B44D19" w:rsidRDefault="00000000">
      <w:pPr>
        <w:pStyle w:val="BodyText"/>
        <w:tabs>
          <w:tab w:val="left" w:pos="1559"/>
        </w:tabs>
        <w:ind w:left="1559" w:right="1301" w:hanging="1440"/>
      </w:pPr>
      <w:r>
        <w:rPr>
          <w:b/>
          <w:spacing w:val="-2"/>
        </w:rPr>
        <w:t>ELIGIBILITY:</w:t>
      </w:r>
      <w:r>
        <w:rPr>
          <w:b/>
        </w:rPr>
        <w:tab/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scholarship,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satisfy</w:t>
      </w:r>
      <w:r>
        <w:rPr>
          <w:spacing w:val="-4"/>
        </w:rPr>
        <w:t xml:space="preserve"> </w:t>
      </w:r>
      <w:r>
        <w:t>the following criteria:</w:t>
      </w:r>
    </w:p>
    <w:p w:rsidR="00B44D19" w:rsidRDefault="00000000">
      <w:pPr>
        <w:pStyle w:val="ListParagraph"/>
        <w:numPr>
          <w:ilvl w:val="0"/>
          <w:numId w:val="3"/>
        </w:numPr>
        <w:tabs>
          <w:tab w:val="left" w:pos="1867"/>
        </w:tabs>
        <w:spacing w:before="292"/>
        <w:ind w:left="1867" w:hanging="308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graduating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Nance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5"/>
          <w:sz w:val="24"/>
        </w:rPr>
        <w:t xml:space="preserve"> </w:t>
      </w:r>
      <w:r>
        <w:rPr>
          <w:sz w:val="24"/>
        </w:rPr>
        <w:t>4-H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member.</w:t>
      </w:r>
    </w:p>
    <w:p w:rsidR="00B44D19" w:rsidRDefault="00B44D19">
      <w:pPr>
        <w:pStyle w:val="BodyText"/>
      </w:pPr>
    </w:p>
    <w:p w:rsidR="00B44D19" w:rsidRDefault="00000000">
      <w:pPr>
        <w:pStyle w:val="ListParagraph"/>
        <w:numPr>
          <w:ilvl w:val="0"/>
          <w:numId w:val="3"/>
        </w:numPr>
        <w:tabs>
          <w:tab w:val="left" w:pos="1858"/>
        </w:tabs>
        <w:ind w:left="1858" w:hanging="298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4-H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year.</w:t>
      </w:r>
    </w:p>
    <w:p w:rsidR="00B44D19" w:rsidRDefault="00B44D19">
      <w:pPr>
        <w:pStyle w:val="BodyText"/>
        <w:spacing w:before="2"/>
      </w:pPr>
    </w:p>
    <w:p w:rsidR="00B44D19" w:rsidRDefault="00000000">
      <w:pPr>
        <w:pStyle w:val="ListParagraph"/>
        <w:numPr>
          <w:ilvl w:val="0"/>
          <w:numId w:val="3"/>
        </w:numPr>
        <w:tabs>
          <w:tab w:val="left" w:pos="1857"/>
        </w:tabs>
        <w:ind w:left="1857" w:hanging="297"/>
        <w:rPr>
          <w:sz w:val="24"/>
        </w:rPr>
      </w:pPr>
      <w:r>
        <w:rPr>
          <w:sz w:val="24"/>
        </w:rPr>
        <w:t>Exhibit</w:t>
      </w:r>
      <w:r>
        <w:rPr>
          <w:spacing w:val="-3"/>
          <w:sz w:val="24"/>
        </w:rPr>
        <w:t xml:space="preserve"> </w:t>
      </w:r>
      <w:r>
        <w:rPr>
          <w:sz w:val="24"/>
        </w:rPr>
        <w:t>at the</w:t>
      </w:r>
      <w:r>
        <w:rPr>
          <w:spacing w:val="-3"/>
          <w:sz w:val="24"/>
        </w:rPr>
        <w:t xml:space="preserve"> </w:t>
      </w:r>
      <w:r>
        <w:rPr>
          <w:sz w:val="24"/>
        </w:rPr>
        <w:t>Nance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year.</w:t>
      </w:r>
    </w:p>
    <w:p w:rsidR="00B44D19" w:rsidRDefault="00000000">
      <w:pPr>
        <w:pStyle w:val="ListParagraph"/>
        <w:numPr>
          <w:ilvl w:val="0"/>
          <w:numId w:val="3"/>
        </w:numPr>
        <w:tabs>
          <w:tab w:val="left" w:pos="1878"/>
          <w:tab w:val="left" w:pos="1920"/>
        </w:tabs>
        <w:spacing w:before="293"/>
        <w:ind w:left="1920" w:right="674" w:hanging="360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form,</w:t>
      </w:r>
      <w:r>
        <w:rPr>
          <w:spacing w:val="-5"/>
          <w:sz w:val="24"/>
        </w:rPr>
        <w:t xml:space="preserve"> </w:t>
      </w:r>
      <w:r>
        <w:rPr>
          <w:sz w:val="24"/>
        </w:rPr>
        <w:t>typed,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 year to the Nance County Extension Office.</w:t>
      </w:r>
    </w:p>
    <w:p w:rsidR="00B44D19" w:rsidRDefault="00000000">
      <w:pPr>
        <w:pStyle w:val="ListParagraph"/>
        <w:numPr>
          <w:ilvl w:val="0"/>
          <w:numId w:val="3"/>
        </w:numPr>
        <w:tabs>
          <w:tab w:val="left" w:pos="1847"/>
          <w:tab w:val="left" w:pos="1920"/>
        </w:tabs>
        <w:spacing w:before="292"/>
        <w:ind w:left="1920" w:right="640" w:hanging="360"/>
        <w:rPr>
          <w:sz w:val="24"/>
        </w:rPr>
      </w:pP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post-secondary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year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following </w:t>
      </w:r>
      <w:r>
        <w:rPr>
          <w:spacing w:val="-2"/>
          <w:sz w:val="24"/>
        </w:rPr>
        <w:t>graduation.</w:t>
      </w:r>
    </w:p>
    <w:p w:rsidR="00B44D19" w:rsidRDefault="00000000">
      <w:pPr>
        <w:pStyle w:val="ListParagraph"/>
        <w:numPr>
          <w:ilvl w:val="0"/>
          <w:numId w:val="3"/>
        </w:numPr>
        <w:tabs>
          <w:tab w:val="left" w:pos="1833"/>
          <w:tab w:val="left" w:pos="1839"/>
        </w:tabs>
        <w:spacing w:before="293"/>
        <w:ind w:left="1833" w:right="446" w:hanging="274"/>
        <w:rPr>
          <w:sz w:val="24"/>
        </w:rPr>
      </w:pPr>
      <w:r>
        <w:rPr>
          <w:sz w:val="24"/>
        </w:rPr>
        <w:tab/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Nance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Story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August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high school graduation.</w:t>
      </w:r>
    </w:p>
    <w:p w:rsidR="00B44D19" w:rsidRDefault="00000000">
      <w:pPr>
        <w:pStyle w:val="BodyText"/>
        <w:tabs>
          <w:tab w:val="left" w:pos="2279"/>
        </w:tabs>
        <w:spacing w:before="292"/>
        <w:ind w:left="2279" w:right="216" w:hanging="2160"/>
      </w:pPr>
      <w:r>
        <w:rPr>
          <w:b/>
          <w:spacing w:val="-2"/>
        </w:rPr>
        <w:t>SELECTION:</w:t>
      </w:r>
      <w:r>
        <w:rPr>
          <w:b/>
        </w:rPr>
        <w:tab/>
      </w:r>
      <w:r>
        <w:t>The selection of the recipients of this award will be made by a special committee chosen each year from the membership of the Nance County 4-H Council.</w:t>
      </w:r>
      <w:r>
        <w:rPr>
          <w:spacing w:val="40"/>
        </w:rPr>
        <w:t xml:space="preserve"> </w:t>
      </w:r>
      <w:r>
        <w:t>Primary consideration for determining the recipients will be 4-H participation, character, completion of annual 4-H Story, community involvement,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goals.</w:t>
      </w:r>
      <w:r>
        <w:rPr>
          <w:spacing w:val="40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must be granted by the members of the Nance 4-H Council for acceptance.</w:t>
      </w:r>
    </w:p>
    <w:p w:rsidR="00B44D19" w:rsidRDefault="00B44D19">
      <w:pPr>
        <w:pStyle w:val="BodyText"/>
        <w:spacing w:before="1"/>
      </w:pPr>
    </w:p>
    <w:p w:rsidR="00B44D19" w:rsidRDefault="00000000">
      <w:pPr>
        <w:pStyle w:val="BodyText"/>
        <w:tabs>
          <w:tab w:val="left" w:pos="2279"/>
        </w:tabs>
        <w:ind w:left="2279" w:right="363" w:hanging="2160"/>
        <w:jc w:val="both"/>
      </w:pPr>
      <w:r>
        <w:rPr>
          <w:b/>
          <w:spacing w:val="-2"/>
        </w:rPr>
        <w:t>PAYMENT:</w:t>
      </w:r>
      <w:r>
        <w:rPr>
          <w:b/>
        </w:rPr>
        <w:tab/>
      </w:r>
      <w:r>
        <w:t>The scholarship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 upon receipt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evidence (grade transcript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semester/quarter)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post-secondary educational institution.</w:t>
      </w:r>
    </w:p>
    <w:p w:rsidR="00B44D19" w:rsidRDefault="00B44D19">
      <w:pPr>
        <w:jc w:val="both"/>
        <w:sectPr w:rsidR="00B44D19">
          <w:type w:val="continuous"/>
          <w:pgSz w:w="12240" w:h="15840"/>
          <w:pgMar w:top="1420" w:right="1240" w:bottom="280" w:left="1320" w:header="720" w:footer="720" w:gutter="0"/>
          <w:cols w:space="720"/>
        </w:sectPr>
      </w:pPr>
    </w:p>
    <w:p w:rsidR="00B44D19" w:rsidRDefault="00000000">
      <w:pPr>
        <w:spacing w:before="31"/>
        <w:ind w:left="6" w:right="81"/>
        <w:jc w:val="center"/>
        <w:rPr>
          <w:b/>
          <w:sz w:val="28"/>
        </w:rPr>
      </w:pPr>
      <w:r>
        <w:rPr>
          <w:b/>
          <w:sz w:val="28"/>
        </w:rPr>
        <w:lastRenderedPageBreak/>
        <w:t>NANCE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COUNTY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4-H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SCHOLARSHIP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APPLICATION</w:t>
      </w:r>
    </w:p>
    <w:p w:rsidR="00B44D19" w:rsidRDefault="00000000">
      <w:pPr>
        <w:pStyle w:val="BodyText"/>
        <w:spacing w:before="339"/>
        <w:ind w:left="840" w:right="325"/>
      </w:pPr>
      <w:r>
        <w:t xml:space="preserve">To be considered for this scholarship, please return this application and all required materials to the Nance County Extension Office by </w:t>
      </w:r>
      <w:r>
        <w:rPr>
          <w:b/>
        </w:rPr>
        <w:t>April 5</w:t>
      </w:r>
      <w:r>
        <w:rPr>
          <w:b/>
          <w:vertAlign w:val="superscript"/>
        </w:rPr>
        <w:t>th</w:t>
      </w:r>
      <w:r>
        <w:t>.</w:t>
      </w:r>
      <w:r>
        <w:rPr>
          <w:spacing w:val="40"/>
        </w:rPr>
        <w:t xml:space="preserve"> </w:t>
      </w:r>
      <w:r>
        <w:t xml:space="preserve">Applicants </w:t>
      </w:r>
      <w:r>
        <w:rPr>
          <w:u w:val="single"/>
        </w:rPr>
        <w:t>MUST</w:t>
      </w:r>
      <w:r>
        <w:t xml:space="preserve"> include two letters of recommendations attesting to the applicant’s character, abilities, and contributions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4-H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 community.</w:t>
      </w:r>
      <w:r>
        <w:rPr>
          <w:spacing w:val="4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reference.</w:t>
      </w:r>
    </w:p>
    <w:p w:rsidR="00B44D19" w:rsidRDefault="00B44D19">
      <w:pPr>
        <w:pStyle w:val="BodyText"/>
      </w:pPr>
    </w:p>
    <w:p w:rsidR="00B44D19" w:rsidRDefault="00B44D19">
      <w:pPr>
        <w:pStyle w:val="BodyText"/>
        <w:spacing w:before="1"/>
      </w:pPr>
    </w:p>
    <w:p w:rsidR="00B44D19" w:rsidRDefault="00000000">
      <w:pPr>
        <w:pStyle w:val="BodyText"/>
        <w:ind w:left="12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Applicant:</w:t>
      </w:r>
    </w:p>
    <w:p w:rsidR="00B44D19" w:rsidRDefault="00B44D19">
      <w:pPr>
        <w:pStyle w:val="BodyText"/>
      </w:pPr>
    </w:p>
    <w:p w:rsidR="00B44D19" w:rsidRDefault="00000000">
      <w:pPr>
        <w:pStyle w:val="BodyText"/>
        <w:ind w:left="120"/>
      </w:pPr>
      <w:r>
        <w:t>Parent(s) or</w:t>
      </w:r>
      <w:r>
        <w:rPr>
          <w:spacing w:val="1"/>
        </w:rPr>
        <w:t xml:space="preserve"> </w:t>
      </w:r>
      <w:r>
        <w:rPr>
          <w:spacing w:val="-2"/>
        </w:rPr>
        <w:t>Guardians(s):</w:t>
      </w:r>
    </w:p>
    <w:p w:rsidR="00B44D19" w:rsidRDefault="00000000">
      <w:pPr>
        <w:pStyle w:val="BodyText"/>
        <w:spacing w:before="293"/>
        <w:ind w:left="120"/>
      </w:pPr>
      <w:r>
        <w:t>Home</w:t>
      </w:r>
      <w:r>
        <w:rPr>
          <w:spacing w:val="-1"/>
        </w:rPr>
        <w:t xml:space="preserve"> </w:t>
      </w:r>
      <w:r>
        <w:rPr>
          <w:spacing w:val="-2"/>
        </w:rPr>
        <w:t>Address:</w:t>
      </w:r>
    </w:p>
    <w:p w:rsidR="00B44D19" w:rsidRDefault="00000000">
      <w:pPr>
        <w:pStyle w:val="BodyText"/>
        <w:spacing w:before="292"/>
        <w:ind w:left="120"/>
      </w:pPr>
      <w:r>
        <w:t>High</w:t>
      </w:r>
      <w:r>
        <w:rPr>
          <w:spacing w:val="6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Attended:</w:t>
      </w:r>
    </w:p>
    <w:p w:rsidR="00B44D19" w:rsidRDefault="00B44D19">
      <w:pPr>
        <w:pStyle w:val="BodyText"/>
      </w:pPr>
    </w:p>
    <w:p w:rsidR="00B44D19" w:rsidRDefault="00000000">
      <w:pPr>
        <w:pStyle w:val="BodyText"/>
        <w:ind w:left="120"/>
      </w:pPr>
      <w:r>
        <w:t>Graduation</w:t>
      </w:r>
      <w:r>
        <w:rPr>
          <w:spacing w:val="6"/>
        </w:rPr>
        <w:t xml:space="preserve"> </w:t>
      </w:r>
      <w:r>
        <w:rPr>
          <w:spacing w:val="-2"/>
        </w:rPr>
        <w:t>Date:</w:t>
      </w:r>
    </w:p>
    <w:p w:rsidR="00B44D19" w:rsidRDefault="00000000">
      <w:pPr>
        <w:pStyle w:val="BodyText"/>
        <w:spacing w:before="293"/>
        <w:ind w:left="120"/>
      </w:pPr>
      <w:r>
        <w:t>Post-secondary</w:t>
      </w:r>
      <w:r>
        <w:rPr>
          <w:spacing w:val="3"/>
        </w:rPr>
        <w:t xml:space="preserve"> </w:t>
      </w:r>
      <w:r>
        <w:t>school(s)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applied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attended:</w:t>
      </w:r>
    </w:p>
    <w:p w:rsidR="00B44D19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1"/>
        <w:ind w:left="839" w:hanging="359"/>
        <w:rPr>
          <w:i/>
          <w:sz w:val="24"/>
        </w:rPr>
      </w:pPr>
      <w:r>
        <w:rPr>
          <w:i/>
          <w:sz w:val="24"/>
        </w:rPr>
        <w:t>Include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evidence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acceptance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 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attend.</w:t>
      </w:r>
    </w:p>
    <w:p w:rsidR="00B44D19" w:rsidRDefault="00B44D19">
      <w:pPr>
        <w:pStyle w:val="BodyText"/>
        <w:rPr>
          <w:i/>
        </w:rPr>
      </w:pPr>
    </w:p>
    <w:p w:rsidR="00B44D19" w:rsidRDefault="00B44D19">
      <w:pPr>
        <w:pStyle w:val="BodyText"/>
        <w:spacing w:before="292"/>
        <w:rPr>
          <w:i/>
        </w:rPr>
      </w:pPr>
    </w:p>
    <w:p w:rsidR="00B44D19" w:rsidRDefault="00000000">
      <w:pPr>
        <w:pStyle w:val="BodyText"/>
        <w:spacing w:before="1"/>
        <w:ind w:left="120"/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4-</w:t>
      </w:r>
      <w:r>
        <w:rPr>
          <w:spacing w:val="-5"/>
        </w:rPr>
        <w:t>H:</w:t>
      </w:r>
    </w:p>
    <w:p w:rsidR="00B44D19" w:rsidRDefault="00000000">
      <w:pPr>
        <w:pStyle w:val="Heading1"/>
        <w:numPr>
          <w:ilvl w:val="0"/>
          <w:numId w:val="1"/>
        </w:numPr>
        <w:tabs>
          <w:tab w:val="left" w:pos="356"/>
        </w:tabs>
        <w:spacing w:before="292"/>
        <w:ind w:left="356" w:hanging="236"/>
      </w:pP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4-</w:t>
      </w:r>
      <w:r>
        <w:rPr>
          <w:spacing w:val="-10"/>
        </w:rPr>
        <w:t>H</w:t>
      </w:r>
    </w:p>
    <w:p w:rsidR="00B44D19" w:rsidRDefault="00B44D19">
      <w:pPr>
        <w:pStyle w:val="BodyText"/>
        <w:rPr>
          <w:b/>
        </w:rPr>
      </w:pPr>
    </w:p>
    <w:p w:rsidR="00B44D19" w:rsidRDefault="00000000">
      <w:pPr>
        <w:pStyle w:val="ListParagraph"/>
        <w:numPr>
          <w:ilvl w:val="1"/>
          <w:numId w:val="1"/>
        </w:numPr>
        <w:tabs>
          <w:tab w:val="left" w:pos="1148"/>
        </w:tabs>
        <w:ind w:right="758" w:firstLine="0"/>
        <w:rPr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currently enrolled and give the number of years or projects taken in each category.</w:t>
      </w: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000000">
      <w:pPr>
        <w:pStyle w:val="ListParagraph"/>
        <w:numPr>
          <w:ilvl w:val="1"/>
          <w:numId w:val="1"/>
        </w:numPr>
        <w:tabs>
          <w:tab w:val="left" w:pos="1139"/>
        </w:tabs>
        <w:ind w:left="1139" w:hanging="299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did your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4-H</w:t>
      </w:r>
      <w:r>
        <w:rPr>
          <w:spacing w:val="-2"/>
          <w:sz w:val="24"/>
        </w:rPr>
        <w:t xml:space="preserve"> </w:t>
      </w:r>
      <w:r>
        <w:rPr>
          <w:sz w:val="24"/>
        </w:rPr>
        <w:t>influence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career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choices?</w:t>
      </w:r>
    </w:p>
    <w:p w:rsidR="00B44D19" w:rsidRDefault="00B44D19">
      <w:pPr>
        <w:rPr>
          <w:sz w:val="24"/>
        </w:rPr>
        <w:sectPr w:rsidR="00B44D19">
          <w:pgSz w:w="12240" w:h="15840"/>
          <w:pgMar w:top="780" w:right="1240" w:bottom="280" w:left="1320" w:header="720" w:footer="720" w:gutter="0"/>
          <w:cols w:space="720"/>
        </w:sectPr>
      </w:pPr>
    </w:p>
    <w:p w:rsidR="00B44D19" w:rsidRDefault="00000000">
      <w:pPr>
        <w:pStyle w:val="ListParagraph"/>
        <w:numPr>
          <w:ilvl w:val="1"/>
          <w:numId w:val="1"/>
        </w:numPr>
        <w:tabs>
          <w:tab w:val="left" w:pos="1136"/>
          <w:tab w:val="left" w:pos="1168"/>
        </w:tabs>
        <w:spacing w:before="30"/>
        <w:ind w:left="1168" w:right="1228" w:hanging="329"/>
        <w:rPr>
          <w:sz w:val="24"/>
        </w:rPr>
      </w:pPr>
      <w:r>
        <w:rPr>
          <w:sz w:val="24"/>
        </w:rPr>
        <w:lastRenderedPageBreak/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belonging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Nance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4-H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meant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you?</w:t>
      </w:r>
      <w:r>
        <w:rPr>
          <w:spacing w:val="40"/>
          <w:sz w:val="24"/>
        </w:rPr>
        <w:t xml:space="preserve"> </w:t>
      </w:r>
      <w:r>
        <w:rPr>
          <w:sz w:val="24"/>
        </w:rPr>
        <w:t>Give specific examples.</w:t>
      </w: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  <w:spacing w:before="291"/>
      </w:pPr>
    </w:p>
    <w:p w:rsidR="00B44D19" w:rsidRDefault="00000000">
      <w:pPr>
        <w:pStyle w:val="Heading1"/>
        <w:numPr>
          <w:ilvl w:val="0"/>
          <w:numId w:val="1"/>
        </w:numPr>
        <w:tabs>
          <w:tab w:val="left" w:pos="367"/>
        </w:tabs>
        <w:ind w:left="367" w:hanging="247"/>
      </w:pPr>
      <w:r>
        <w:t>SPECIAL</w:t>
      </w:r>
      <w:r>
        <w:rPr>
          <w:spacing w:val="-4"/>
        </w:rPr>
        <w:t xml:space="preserve"> </w:t>
      </w:r>
      <w:r>
        <w:rPr>
          <w:spacing w:val="-2"/>
        </w:rPr>
        <w:t>RECOGNITION</w:t>
      </w:r>
    </w:p>
    <w:p w:rsidR="00B44D19" w:rsidRDefault="00B44D19">
      <w:pPr>
        <w:pStyle w:val="BodyText"/>
        <w:rPr>
          <w:b/>
        </w:rPr>
      </w:pPr>
    </w:p>
    <w:p w:rsidR="00B44D19" w:rsidRDefault="00000000">
      <w:pPr>
        <w:pStyle w:val="BodyText"/>
        <w:ind w:left="840"/>
      </w:pPr>
      <w:r>
        <w:t>List</w:t>
      </w:r>
      <w:r>
        <w:rPr>
          <w:spacing w:val="-2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received that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4-</w:t>
      </w:r>
      <w:r>
        <w:rPr>
          <w:spacing w:val="-5"/>
        </w:rPr>
        <w:t>H.</w:t>
      </w: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  <w:spacing w:before="1"/>
      </w:pPr>
    </w:p>
    <w:p w:rsidR="00B44D19" w:rsidRDefault="00000000">
      <w:pPr>
        <w:pStyle w:val="Heading1"/>
        <w:numPr>
          <w:ilvl w:val="0"/>
          <w:numId w:val="1"/>
        </w:numPr>
        <w:tabs>
          <w:tab w:val="left" w:pos="429"/>
        </w:tabs>
        <w:ind w:left="429" w:hanging="309"/>
      </w:pPr>
      <w:r>
        <w:t>4-H</w:t>
      </w:r>
      <w:r>
        <w:rPr>
          <w:spacing w:val="-4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COMMUNITY</w:t>
      </w:r>
    </w:p>
    <w:p w:rsidR="00B44D19" w:rsidRDefault="00000000">
      <w:pPr>
        <w:pStyle w:val="BodyText"/>
        <w:spacing w:before="292"/>
        <w:ind w:left="840"/>
      </w:pPr>
      <w:r>
        <w:t>List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meaningful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church,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4-</w:t>
      </w:r>
      <w:r>
        <w:rPr>
          <w:spacing w:val="-5"/>
        </w:rPr>
        <w:t>H.</w:t>
      </w: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</w:pPr>
    </w:p>
    <w:p w:rsidR="00B44D19" w:rsidRDefault="00B44D19">
      <w:pPr>
        <w:pStyle w:val="BodyText"/>
        <w:spacing w:before="1"/>
      </w:pPr>
    </w:p>
    <w:p w:rsidR="00B44D19" w:rsidRDefault="00000000">
      <w:pPr>
        <w:pStyle w:val="Heading1"/>
        <w:numPr>
          <w:ilvl w:val="0"/>
          <w:numId w:val="1"/>
        </w:numPr>
        <w:tabs>
          <w:tab w:val="left" w:pos="444"/>
        </w:tabs>
        <w:ind w:left="444" w:hanging="324"/>
      </w:pPr>
      <w:r>
        <w:t>EDUCATIONAL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rPr>
          <w:spacing w:val="-4"/>
        </w:rPr>
        <w:t>GOALS</w:t>
      </w:r>
    </w:p>
    <w:p w:rsidR="00B44D19" w:rsidRDefault="00B44D19">
      <w:pPr>
        <w:pStyle w:val="BodyText"/>
        <w:rPr>
          <w:b/>
        </w:rPr>
      </w:pPr>
    </w:p>
    <w:p w:rsidR="00B44D19" w:rsidRDefault="00000000">
      <w:pPr>
        <w:pStyle w:val="BodyText"/>
        <w:ind w:left="839" w:right="221"/>
      </w:pPr>
      <w:r>
        <w:t>Include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primarily</w:t>
      </w:r>
      <w:r>
        <w:rPr>
          <w:spacing w:val="-3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pursue a career in that area.</w:t>
      </w:r>
    </w:p>
    <w:sectPr w:rsidR="00B44D19">
      <w:pgSz w:w="12240" w:h="15840"/>
      <w:pgMar w:top="78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FB7"/>
    <w:multiLevelType w:val="hybridMultilevel"/>
    <w:tmpl w:val="E836141C"/>
    <w:lvl w:ilvl="0" w:tplc="B5F893B6">
      <w:start w:val="1"/>
      <w:numFmt w:val="upperLetter"/>
      <w:lvlText w:val="%1."/>
      <w:lvlJc w:val="left"/>
      <w:pPr>
        <w:ind w:left="1869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2A0D0F6">
      <w:numFmt w:val="bullet"/>
      <w:lvlText w:val="•"/>
      <w:lvlJc w:val="left"/>
      <w:pPr>
        <w:ind w:left="2642" w:hanging="310"/>
      </w:pPr>
      <w:rPr>
        <w:rFonts w:hint="default"/>
        <w:lang w:val="en-US" w:eastAsia="en-US" w:bidi="ar-SA"/>
      </w:rPr>
    </w:lvl>
    <w:lvl w:ilvl="2" w:tplc="0A8CE6B4">
      <w:numFmt w:val="bullet"/>
      <w:lvlText w:val="•"/>
      <w:lvlJc w:val="left"/>
      <w:pPr>
        <w:ind w:left="3424" w:hanging="310"/>
      </w:pPr>
      <w:rPr>
        <w:rFonts w:hint="default"/>
        <w:lang w:val="en-US" w:eastAsia="en-US" w:bidi="ar-SA"/>
      </w:rPr>
    </w:lvl>
    <w:lvl w:ilvl="3" w:tplc="3B082A5E">
      <w:numFmt w:val="bullet"/>
      <w:lvlText w:val="•"/>
      <w:lvlJc w:val="left"/>
      <w:pPr>
        <w:ind w:left="4206" w:hanging="310"/>
      </w:pPr>
      <w:rPr>
        <w:rFonts w:hint="default"/>
        <w:lang w:val="en-US" w:eastAsia="en-US" w:bidi="ar-SA"/>
      </w:rPr>
    </w:lvl>
    <w:lvl w:ilvl="4" w:tplc="C72450D8">
      <w:numFmt w:val="bullet"/>
      <w:lvlText w:val="•"/>
      <w:lvlJc w:val="left"/>
      <w:pPr>
        <w:ind w:left="4988" w:hanging="310"/>
      </w:pPr>
      <w:rPr>
        <w:rFonts w:hint="default"/>
        <w:lang w:val="en-US" w:eastAsia="en-US" w:bidi="ar-SA"/>
      </w:rPr>
    </w:lvl>
    <w:lvl w:ilvl="5" w:tplc="D5B2C986">
      <w:numFmt w:val="bullet"/>
      <w:lvlText w:val="•"/>
      <w:lvlJc w:val="left"/>
      <w:pPr>
        <w:ind w:left="5770" w:hanging="310"/>
      </w:pPr>
      <w:rPr>
        <w:rFonts w:hint="default"/>
        <w:lang w:val="en-US" w:eastAsia="en-US" w:bidi="ar-SA"/>
      </w:rPr>
    </w:lvl>
    <w:lvl w:ilvl="6" w:tplc="BCBC1984">
      <w:numFmt w:val="bullet"/>
      <w:lvlText w:val="•"/>
      <w:lvlJc w:val="left"/>
      <w:pPr>
        <w:ind w:left="6552" w:hanging="310"/>
      </w:pPr>
      <w:rPr>
        <w:rFonts w:hint="default"/>
        <w:lang w:val="en-US" w:eastAsia="en-US" w:bidi="ar-SA"/>
      </w:rPr>
    </w:lvl>
    <w:lvl w:ilvl="7" w:tplc="5DA87414">
      <w:numFmt w:val="bullet"/>
      <w:lvlText w:val="•"/>
      <w:lvlJc w:val="left"/>
      <w:pPr>
        <w:ind w:left="7334" w:hanging="310"/>
      </w:pPr>
      <w:rPr>
        <w:rFonts w:hint="default"/>
        <w:lang w:val="en-US" w:eastAsia="en-US" w:bidi="ar-SA"/>
      </w:rPr>
    </w:lvl>
    <w:lvl w:ilvl="8" w:tplc="9038625A">
      <w:numFmt w:val="bullet"/>
      <w:lvlText w:val="•"/>
      <w:lvlJc w:val="left"/>
      <w:pPr>
        <w:ind w:left="8116" w:hanging="310"/>
      </w:pPr>
      <w:rPr>
        <w:rFonts w:hint="default"/>
        <w:lang w:val="en-US" w:eastAsia="en-US" w:bidi="ar-SA"/>
      </w:rPr>
    </w:lvl>
  </w:abstractNum>
  <w:abstractNum w:abstractNumId="1" w15:restartNumberingAfterBreak="0">
    <w:nsid w:val="38A9625A"/>
    <w:multiLevelType w:val="hybridMultilevel"/>
    <w:tmpl w:val="A7CA9E9C"/>
    <w:lvl w:ilvl="0" w:tplc="40A0B7C2">
      <w:start w:val="1"/>
      <w:numFmt w:val="upperRoman"/>
      <w:lvlText w:val="%1."/>
      <w:lvlJc w:val="left"/>
      <w:pPr>
        <w:ind w:left="357" w:hanging="23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8AE4CE6">
      <w:start w:val="1"/>
      <w:numFmt w:val="upperLetter"/>
      <w:lvlText w:val="%2."/>
      <w:lvlJc w:val="left"/>
      <w:pPr>
        <w:ind w:left="840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4C4B1D8">
      <w:numFmt w:val="bullet"/>
      <w:lvlText w:val="•"/>
      <w:lvlJc w:val="left"/>
      <w:pPr>
        <w:ind w:left="1822" w:hanging="310"/>
      </w:pPr>
      <w:rPr>
        <w:rFonts w:hint="default"/>
        <w:lang w:val="en-US" w:eastAsia="en-US" w:bidi="ar-SA"/>
      </w:rPr>
    </w:lvl>
    <w:lvl w:ilvl="3" w:tplc="16EA563A">
      <w:numFmt w:val="bullet"/>
      <w:lvlText w:val="•"/>
      <w:lvlJc w:val="left"/>
      <w:pPr>
        <w:ind w:left="2804" w:hanging="310"/>
      </w:pPr>
      <w:rPr>
        <w:rFonts w:hint="default"/>
        <w:lang w:val="en-US" w:eastAsia="en-US" w:bidi="ar-SA"/>
      </w:rPr>
    </w:lvl>
    <w:lvl w:ilvl="4" w:tplc="5F3A88F0">
      <w:numFmt w:val="bullet"/>
      <w:lvlText w:val="•"/>
      <w:lvlJc w:val="left"/>
      <w:pPr>
        <w:ind w:left="3786" w:hanging="310"/>
      </w:pPr>
      <w:rPr>
        <w:rFonts w:hint="default"/>
        <w:lang w:val="en-US" w:eastAsia="en-US" w:bidi="ar-SA"/>
      </w:rPr>
    </w:lvl>
    <w:lvl w:ilvl="5" w:tplc="029205B0">
      <w:numFmt w:val="bullet"/>
      <w:lvlText w:val="•"/>
      <w:lvlJc w:val="left"/>
      <w:pPr>
        <w:ind w:left="4768" w:hanging="310"/>
      </w:pPr>
      <w:rPr>
        <w:rFonts w:hint="default"/>
        <w:lang w:val="en-US" w:eastAsia="en-US" w:bidi="ar-SA"/>
      </w:rPr>
    </w:lvl>
    <w:lvl w:ilvl="6" w:tplc="809A296C">
      <w:numFmt w:val="bullet"/>
      <w:lvlText w:val="•"/>
      <w:lvlJc w:val="left"/>
      <w:pPr>
        <w:ind w:left="5751" w:hanging="310"/>
      </w:pPr>
      <w:rPr>
        <w:rFonts w:hint="default"/>
        <w:lang w:val="en-US" w:eastAsia="en-US" w:bidi="ar-SA"/>
      </w:rPr>
    </w:lvl>
    <w:lvl w:ilvl="7" w:tplc="91B8D80E">
      <w:numFmt w:val="bullet"/>
      <w:lvlText w:val="•"/>
      <w:lvlJc w:val="left"/>
      <w:pPr>
        <w:ind w:left="6733" w:hanging="310"/>
      </w:pPr>
      <w:rPr>
        <w:rFonts w:hint="default"/>
        <w:lang w:val="en-US" w:eastAsia="en-US" w:bidi="ar-SA"/>
      </w:rPr>
    </w:lvl>
    <w:lvl w:ilvl="8" w:tplc="393AF256">
      <w:numFmt w:val="bullet"/>
      <w:lvlText w:val="•"/>
      <w:lvlJc w:val="left"/>
      <w:pPr>
        <w:ind w:left="7715" w:hanging="310"/>
      </w:pPr>
      <w:rPr>
        <w:rFonts w:hint="default"/>
        <w:lang w:val="en-US" w:eastAsia="en-US" w:bidi="ar-SA"/>
      </w:rPr>
    </w:lvl>
  </w:abstractNum>
  <w:abstractNum w:abstractNumId="2" w15:restartNumberingAfterBreak="0">
    <w:nsid w:val="65E426F2"/>
    <w:multiLevelType w:val="hybridMultilevel"/>
    <w:tmpl w:val="80ACAC10"/>
    <w:lvl w:ilvl="0" w:tplc="74AA05F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480AF6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 w:tplc="D0D4CFB2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7FFA0E30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BB5AFB22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05DE7E96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B8F8B07E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599ADA60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48E04B52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num w:numId="1" w16cid:durableId="305403793">
    <w:abstractNumId w:val="1"/>
  </w:num>
  <w:num w:numId="2" w16cid:durableId="1831480628">
    <w:abstractNumId w:val="2"/>
  </w:num>
  <w:num w:numId="3" w16cid:durableId="162519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19"/>
    <w:rsid w:val="000C6193"/>
    <w:rsid w:val="00B4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200C056-2638-3849-B07D-1AEA04FB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56" w:hanging="3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right="8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9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2935</Characters>
  <Application>Microsoft Office Word</Application>
  <DocSecurity>0</DocSecurity>
  <Lines>24</Lines>
  <Paragraphs>6</Paragraphs>
  <ScaleCrop>false</ScaleCrop>
  <Company>University of Nebraska - Lincoln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Sonderup</dc:creator>
  <dc:description/>
  <cp:lastModifiedBy>Microsoft Office User</cp:lastModifiedBy>
  <cp:revision>2</cp:revision>
  <dcterms:created xsi:type="dcterms:W3CDTF">2024-02-09T01:22:00Z</dcterms:created>
  <dcterms:modified xsi:type="dcterms:W3CDTF">2024-02-09T01:22:00Z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2024-02-06T00:00:00Z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/>
  </property>
</Properties>
</file>